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2A2" w:rsidRPr="0033416D" w:rsidRDefault="008832A2" w:rsidP="008832A2">
      <w:pPr>
        <w:rPr>
          <w:b/>
          <w:sz w:val="44"/>
          <w:szCs w:val="44"/>
        </w:rPr>
      </w:pPr>
      <w:r w:rsidRPr="0033416D">
        <w:rPr>
          <w:b/>
          <w:sz w:val="44"/>
          <w:szCs w:val="44"/>
        </w:rPr>
        <w:t>Metodický list k vybraným denným témam</w:t>
      </w:r>
    </w:p>
    <w:p w:rsidR="008832A2" w:rsidRDefault="0043082B" w:rsidP="008832A2">
      <w:pPr>
        <w:pStyle w:val="Normlnywebov"/>
        <w:spacing w:before="140" w:beforeAutospacing="0" w:after="0" w:afterAutospacing="0"/>
        <w:rPr>
          <w:rFonts w:eastAsia="+mn-ea"/>
          <w:b/>
          <w:color w:val="000000"/>
          <w:kern w:val="24"/>
          <w:sz w:val="32"/>
          <w:szCs w:val="32"/>
        </w:rPr>
      </w:pPr>
      <w:r>
        <w:rPr>
          <w:rFonts w:eastAsia="+mn-ea"/>
          <w:b/>
          <w:color w:val="000000"/>
          <w:kern w:val="24"/>
          <w:sz w:val="32"/>
          <w:szCs w:val="32"/>
        </w:rPr>
        <w:t>13. 10. Utorok</w:t>
      </w:r>
      <w:r w:rsidR="008832A2" w:rsidRPr="0033416D">
        <w:rPr>
          <w:rFonts w:eastAsia="+mn-ea"/>
          <w:b/>
          <w:color w:val="000000"/>
          <w:kern w:val="24"/>
          <w:sz w:val="32"/>
          <w:szCs w:val="32"/>
        </w:rPr>
        <w:t xml:space="preserve"> - denná téma </w:t>
      </w:r>
    </w:p>
    <w:p w:rsidR="0043082B" w:rsidRPr="0033416D" w:rsidRDefault="00B459F7" w:rsidP="00B459F7">
      <w:pPr>
        <w:pStyle w:val="Normlnywebov"/>
        <w:spacing w:before="140"/>
        <w:rPr>
          <w:b/>
          <w:sz w:val="32"/>
          <w:szCs w:val="32"/>
        </w:rPr>
      </w:pPr>
      <w:r w:rsidRPr="00B459F7">
        <w:rPr>
          <w:b/>
          <w:bCs/>
          <w:sz w:val="32"/>
          <w:szCs w:val="32"/>
        </w:rPr>
        <w:t>Ovocie a zelenina – prečo potrebujeme 5 porcií denne</w:t>
      </w:r>
    </w:p>
    <w:p w:rsidR="00B459F7" w:rsidRDefault="008832A2" w:rsidP="008832A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 w:rsidRPr="0033416D">
        <w:rPr>
          <w:rFonts w:eastAsia="+mn-ea"/>
          <w:b/>
          <w:bCs/>
          <w:color w:val="000000"/>
          <w:kern w:val="24"/>
          <w:sz w:val="32"/>
          <w:szCs w:val="32"/>
        </w:rPr>
        <w:t>Cieľ zameranej aktivity:</w:t>
      </w:r>
      <w:r>
        <w:rPr>
          <w:rFonts w:eastAsia="+mn-ea"/>
          <w:bCs/>
          <w:color w:val="000000"/>
          <w:kern w:val="24"/>
          <w:sz w:val="32"/>
          <w:szCs w:val="32"/>
        </w:rPr>
        <w:t xml:space="preserve"> cieľom je žiakom priblížiť </w:t>
      </w:r>
      <w:r w:rsidR="00B459F7">
        <w:rPr>
          <w:rFonts w:eastAsia="+mn-ea"/>
          <w:bCs/>
          <w:color w:val="000000"/>
          <w:kern w:val="24"/>
          <w:sz w:val="32"/>
          <w:szCs w:val="32"/>
        </w:rPr>
        <w:t>potrebu prijímania ovocia a zeleniny rôznymi formami práce</w:t>
      </w:r>
    </w:p>
    <w:p w:rsidR="008832A2" w:rsidRDefault="008832A2" w:rsidP="008832A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/>
          <w:bCs/>
          <w:color w:val="000000"/>
          <w:kern w:val="24"/>
          <w:sz w:val="32"/>
          <w:szCs w:val="32"/>
        </w:rPr>
        <w:t>Vyučovací predmet:</w:t>
      </w:r>
    </w:p>
    <w:p w:rsidR="0043735C" w:rsidRDefault="008832A2" w:rsidP="008832A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>slovenský jazyk a literatúra –</w:t>
      </w:r>
      <w:r w:rsidR="0043735C">
        <w:rPr>
          <w:rFonts w:eastAsia="+mn-ea"/>
          <w:bCs/>
          <w:color w:val="000000"/>
          <w:kern w:val="24"/>
          <w:sz w:val="32"/>
          <w:szCs w:val="32"/>
        </w:rPr>
        <w:t xml:space="preserve">1. - </w:t>
      </w:r>
      <w:r>
        <w:rPr>
          <w:rFonts w:eastAsia="+mn-ea"/>
          <w:bCs/>
          <w:color w:val="000000"/>
          <w:kern w:val="24"/>
          <w:sz w:val="32"/>
          <w:szCs w:val="32"/>
        </w:rPr>
        <w:t xml:space="preserve"> 4. ročník TC: rýmy, poézia a</w:t>
      </w:r>
      <w:r w:rsidR="0043735C">
        <w:rPr>
          <w:rFonts w:eastAsia="+mn-ea"/>
          <w:bCs/>
          <w:color w:val="000000"/>
          <w:kern w:val="24"/>
          <w:sz w:val="32"/>
          <w:szCs w:val="32"/>
        </w:rPr>
        <w:t> </w:t>
      </w:r>
      <w:r>
        <w:rPr>
          <w:rFonts w:eastAsia="+mn-ea"/>
          <w:bCs/>
          <w:color w:val="000000"/>
          <w:kern w:val="24"/>
          <w:sz w:val="32"/>
          <w:szCs w:val="32"/>
        </w:rPr>
        <w:t>próza</w:t>
      </w:r>
      <w:r w:rsidR="0043735C">
        <w:rPr>
          <w:rFonts w:eastAsia="+mn-ea"/>
          <w:bCs/>
          <w:color w:val="000000"/>
          <w:kern w:val="24"/>
          <w:sz w:val="32"/>
          <w:szCs w:val="32"/>
        </w:rPr>
        <w:t>, vlastná tvorivá činnosť žiakov, podpora kreativity</w:t>
      </w:r>
    </w:p>
    <w:p w:rsidR="008832A2" w:rsidRDefault="008832A2" w:rsidP="008832A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 xml:space="preserve">prírodoveda – 3. ročník Človek a zdravie – výživa </w:t>
      </w:r>
    </w:p>
    <w:p w:rsidR="008832A2" w:rsidRDefault="008832A2" w:rsidP="008832A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>telesná a športová výchova –  1. -4. ročník , rozvoj percepčných schopností</w:t>
      </w:r>
    </w:p>
    <w:p w:rsidR="0043735C" w:rsidRDefault="0043735C" w:rsidP="008832A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 xml:space="preserve">zdravotná výchova </w:t>
      </w:r>
      <w:r w:rsidR="00D21B4D">
        <w:rPr>
          <w:rFonts w:eastAsia="+mn-ea"/>
          <w:bCs/>
          <w:color w:val="000000"/>
          <w:kern w:val="24"/>
          <w:sz w:val="32"/>
          <w:szCs w:val="32"/>
        </w:rPr>
        <w:t>–0. – 1. ročník hravá zdravoveda – mimoškolská krúžková činnosť</w:t>
      </w:r>
    </w:p>
    <w:p w:rsidR="0043735C" w:rsidRDefault="0043735C" w:rsidP="008832A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>výtvarná výchova – 1. -4. ročník , TC : abstraktné myslenie, precvičovanie  jemnej motoriky ruky</w:t>
      </w:r>
    </w:p>
    <w:p w:rsidR="008832A2" w:rsidRPr="007B750E" w:rsidRDefault="008832A2" w:rsidP="008832A2">
      <w:pPr>
        <w:pStyle w:val="Normlnywebov"/>
        <w:spacing w:before="140" w:beforeAutospacing="0" w:after="0" w:afterAutospacing="0"/>
        <w:rPr>
          <w:rFonts w:eastAsia="+mn-ea"/>
          <w:b/>
          <w:bCs/>
          <w:color w:val="000000"/>
          <w:kern w:val="24"/>
          <w:sz w:val="32"/>
          <w:szCs w:val="32"/>
        </w:rPr>
      </w:pPr>
      <w:r w:rsidRPr="007B750E">
        <w:rPr>
          <w:rFonts w:eastAsia="+mn-ea"/>
          <w:b/>
          <w:bCs/>
          <w:color w:val="000000"/>
          <w:kern w:val="24"/>
          <w:sz w:val="32"/>
          <w:szCs w:val="32"/>
        </w:rPr>
        <w:t>Pomôcky:</w:t>
      </w:r>
    </w:p>
    <w:p w:rsidR="008832A2" w:rsidRDefault="008832A2" w:rsidP="008832A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>farebné papiere, penová športová zostava, penové slíže</w:t>
      </w:r>
      <w:r w:rsidR="0055549C">
        <w:rPr>
          <w:rFonts w:eastAsia="+mn-ea"/>
          <w:bCs/>
          <w:color w:val="000000"/>
          <w:kern w:val="24"/>
          <w:sz w:val="32"/>
          <w:szCs w:val="32"/>
        </w:rPr>
        <w:t xml:space="preserve">, </w:t>
      </w:r>
    </w:p>
    <w:p w:rsidR="008832A2" w:rsidRPr="007B750E" w:rsidRDefault="008832A2" w:rsidP="008832A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 w:rsidRPr="007B750E">
        <w:rPr>
          <w:rFonts w:eastAsia="+mn-ea"/>
          <w:b/>
          <w:bCs/>
          <w:color w:val="000000"/>
          <w:kern w:val="24"/>
          <w:sz w:val="32"/>
          <w:szCs w:val="32"/>
        </w:rPr>
        <w:t>Príprava:</w:t>
      </w:r>
      <w:r w:rsidRPr="007B750E">
        <w:rPr>
          <w:rFonts w:eastAsia="+mn-ea"/>
          <w:bCs/>
          <w:color w:val="000000"/>
          <w:kern w:val="24"/>
          <w:sz w:val="32"/>
          <w:szCs w:val="32"/>
        </w:rPr>
        <w:t>z rôznych webových portálov, vzájomná komunikácia medzi kolegami,písomná príprava a rozvrh časového harmonogramu</w:t>
      </w:r>
    </w:p>
    <w:p w:rsidR="008832A2" w:rsidRDefault="008832A2" w:rsidP="008832A2">
      <w:pPr>
        <w:pStyle w:val="Normlnywebov"/>
        <w:spacing w:before="140" w:beforeAutospacing="0" w:after="0" w:afterAutospacing="0"/>
        <w:rPr>
          <w:rFonts w:eastAsia="+mn-ea"/>
          <w:b/>
          <w:bCs/>
          <w:color w:val="000000"/>
          <w:kern w:val="24"/>
          <w:sz w:val="32"/>
          <w:szCs w:val="32"/>
        </w:rPr>
      </w:pPr>
      <w:r w:rsidRPr="007B750E">
        <w:rPr>
          <w:rFonts w:eastAsia="+mn-ea"/>
          <w:b/>
          <w:bCs/>
          <w:color w:val="000000"/>
          <w:kern w:val="24"/>
          <w:sz w:val="32"/>
          <w:szCs w:val="32"/>
        </w:rPr>
        <w:t>Postup:</w:t>
      </w:r>
    </w:p>
    <w:p w:rsidR="0055549C" w:rsidRPr="0055549C" w:rsidRDefault="0055549C" w:rsidP="0055549C">
      <w:pPr>
        <w:rPr>
          <w:rFonts w:ascii="Times New Roman" w:eastAsia="Times New Roman" w:hAnsi="Times New Roman" w:cs="Times New Roman"/>
          <w:color w:val="B83D68"/>
          <w:sz w:val="21"/>
          <w:szCs w:val="24"/>
        </w:rPr>
      </w:pPr>
      <w:r w:rsidRPr="0055549C">
        <w:rPr>
          <w:rFonts w:ascii="Times New Roman" w:eastAsiaTheme="minorEastAsia" w:hAnsi="Times New Roman" w:cs="Times New Roman"/>
          <w:b/>
          <w:color w:val="000000" w:themeColor="text1"/>
          <w:kern w:val="24"/>
          <w:sz w:val="30"/>
          <w:szCs w:val="30"/>
        </w:rPr>
        <w:t>Aktivita č 12</w:t>
      </w:r>
      <w:r w:rsidR="00021222">
        <w:rPr>
          <w:rFonts w:ascii="Times New Roman" w:eastAsiaTheme="minorEastAsia" w:hAnsi="Times New Roman" w:cs="Times New Roman"/>
          <w:b/>
          <w:color w:val="000000" w:themeColor="text1"/>
          <w:kern w:val="24"/>
          <w:sz w:val="30"/>
          <w:szCs w:val="30"/>
        </w:rPr>
        <w:t>, 13, 14, 15</w:t>
      </w:r>
      <w:r w:rsidRPr="0055549C">
        <w:rPr>
          <w:rFonts w:ascii="Times New Roman" w:eastAsiaTheme="minorEastAsia" w:hAnsi="Times New Roman" w:cs="Times New Roman"/>
          <w:b/>
          <w:color w:val="000000" w:themeColor="text1"/>
          <w:kern w:val="24"/>
          <w:sz w:val="30"/>
          <w:szCs w:val="30"/>
        </w:rPr>
        <w:t xml:space="preserve"> :</w:t>
      </w:r>
      <w:r w:rsidRPr="0055549C">
        <w:rPr>
          <w:rFonts w:ascii="Times New Roman" w:eastAsiaTheme="minorEastAsia" w:hAnsi="Times New Roman" w:cs="Times New Roman"/>
          <w:color w:val="000000" w:themeColor="text1"/>
          <w:kern w:val="24"/>
          <w:sz w:val="30"/>
          <w:szCs w:val="30"/>
        </w:rPr>
        <w:t>misia ochrana tela</w:t>
      </w:r>
    </w:p>
    <w:p w:rsidR="0055549C" w:rsidRDefault="0055549C" w:rsidP="0055549C">
      <w:pPr>
        <w:rPr>
          <w:rFonts w:ascii="Times New Roman" w:eastAsiaTheme="minorEastAsia" w:hAnsi="Times New Roman" w:cs="Times New Roman"/>
          <w:color w:val="000000" w:themeColor="text1"/>
          <w:kern w:val="24"/>
          <w:sz w:val="30"/>
          <w:szCs w:val="30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30"/>
          <w:szCs w:val="30"/>
        </w:rPr>
        <w:t>T</w:t>
      </w:r>
      <w:r w:rsidRPr="0055549C">
        <w:rPr>
          <w:rFonts w:ascii="Times New Roman" w:eastAsiaTheme="minorEastAsia" w:hAnsi="Times New Roman" w:cs="Times New Roman"/>
          <w:color w:val="000000" w:themeColor="text1"/>
          <w:kern w:val="24"/>
          <w:sz w:val="30"/>
          <w:szCs w:val="30"/>
        </w:rPr>
        <w:t>áto aktivita sa sústredila na zážitkové vyučovanie. Predchádzala jej zdravotná výchova, kde žiaci absorbovali teoretické vedomosti k danej téme.</w:t>
      </w:r>
      <w:r w:rsidR="00021222">
        <w:rPr>
          <w:rFonts w:ascii="Times New Roman" w:eastAsiaTheme="minorEastAsia" w:hAnsi="Times New Roman" w:cs="Times New Roman"/>
          <w:color w:val="000000" w:themeColor="text1"/>
          <w:kern w:val="24"/>
          <w:sz w:val="30"/>
          <w:szCs w:val="30"/>
        </w:rPr>
        <w:t xml:space="preserve">Rozlišovali sme dve elementy a to vitamíny a vírusy. Penový hrad predstavoval telo, ktoré museli žiaci obrániť a nevpustiť žiadne vírusy.  Žiaci zapojili logické myslenie. Utužovali tímovú spoluprácu a taktické myslenie. </w:t>
      </w:r>
    </w:p>
    <w:p w:rsidR="00021222" w:rsidRDefault="00021222" w:rsidP="0055549C">
      <w:pPr>
        <w:rPr>
          <w:rFonts w:ascii="Times New Roman" w:eastAsiaTheme="minorEastAsia" w:hAnsi="Times New Roman" w:cs="Times New Roman"/>
          <w:color w:val="000000" w:themeColor="text1"/>
          <w:kern w:val="24"/>
          <w:sz w:val="30"/>
          <w:szCs w:val="30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30"/>
          <w:szCs w:val="30"/>
        </w:rPr>
        <w:lastRenderedPageBreak/>
        <w:t xml:space="preserve">Hrad postavili veľmi inteligentným spôsobom ako štít. Štít bolo aj kľúčové slovo, ktoré učiteľ aplikoval pri teoretických informáciách. Slovo obrana a imunitný systém boli v predstavených pojmoch ďalšie kľúčové slová. </w:t>
      </w:r>
    </w:p>
    <w:p w:rsidR="00021222" w:rsidRDefault="00021222" w:rsidP="0055549C">
      <w:pPr>
        <w:rPr>
          <w:rFonts w:ascii="Times New Roman" w:eastAsiaTheme="minorEastAsia" w:hAnsi="Times New Roman" w:cs="Times New Roman"/>
          <w:color w:val="000000" w:themeColor="text1"/>
          <w:kern w:val="24"/>
          <w:sz w:val="30"/>
          <w:szCs w:val="30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30"/>
          <w:szCs w:val="30"/>
        </w:rPr>
        <w:t>Žiaci mali veľmi pozitívny vzťah k tejto aktivite. Úplne absentovala možnosť pohádania sa alebo vznik sporu medzi vitamínmi a vírusmi.</w:t>
      </w:r>
    </w:p>
    <w:p w:rsidR="00021222" w:rsidRPr="0055549C" w:rsidRDefault="00021222" w:rsidP="0055549C">
      <w:pPr>
        <w:rPr>
          <w:rFonts w:ascii="Times New Roman" w:hAnsi="Times New Roman" w:cs="Times New Roman"/>
          <w:color w:val="B83D68"/>
          <w:sz w:val="21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30"/>
          <w:szCs w:val="30"/>
        </w:rPr>
        <w:t>Aktivita splnila cieľ.</w:t>
      </w:r>
      <w:bookmarkStart w:id="0" w:name="_GoBack"/>
      <w:bookmarkEnd w:id="0"/>
    </w:p>
    <w:p w:rsidR="0055549C" w:rsidRPr="0055549C" w:rsidRDefault="0055549C" w:rsidP="008832A2">
      <w:pPr>
        <w:pStyle w:val="Normlnywebov"/>
        <w:spacing w:before="140" w:beforeAutospacing="0" w:after="0" w:afterAutospacing="0"/>
        <w:rPr>
          <w:rFonts w:eastAsia="+mn-ea"/>
          <w:b/>
          <w:bCs/>
          <w:color w:val="000000"/>
          <w:kern w:val="24"/>
          <w:sz w:val="32"/>
          <w:szCs w:val="32"/>
        </w:rPr>
      </w:pPr>
    </w:p>
    <w:p w:rsidR="008832A2" w:rsidRDefault="008832A2" w:rsidP="008832A2">
      <w:pPr>
        <w:pStyle w:val="Normlnywebov"/>
        <w:spacing w:before="140" w:beforeAutospacing="0" w:after="0" w:afterAutospacing="0"/>
        <w:rPr>
          <w:rFonts w:eastAsia="+mn-ea"/>
          <w:b/>
          <w:bCs/>
          <w:color w:val="000000"/>
          <w:kern w:val="24"/>
          <w:sz w:val="32"/>
          <w:szCs w:val="32"/>
        </w:rPr>
      </w:pPr>
      <w:r>
        <w:rPr>
          <w:rFonts w:eastAsia="+mn-ea"/>
          <w:b/>
          <w:bCs/>
          <w:color w:val="000000"/>
          <w:kern w:val="24"/>
          <w:sz w:val="32"/>
          <w:szCs w:val="32"/>
        </w:rPr>
        <w:t>Zhrnutie:</w:t>
      </w:r>
    </w:p>
    <w:p w:rsidR="008832A2" w:rsidRPr="007B750E" w:rsidRDefault="008832A2" w:rsidP="008832A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>Na základe vytvorenej aktivity sme zhodnotili túto tému ako vydarenú, žiaci boli výberom pomôcok nadšení, aplikovali sme zážitkové vyučovanie, kde hravou formou žiaci pochopili dôležitosť prijímania vitamínov v prospech imunitného systému.</w:t>
      </w:r>
    </w:p>
    <w:p w:rsidR="008832A2" w:rsidRPr="0033416D" w:rsidRDefault="008832A2" w:rsidP="008832A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</w:p>
    <w:p w:rsidR="008832A2" w:rsidRPr="007B750E" w:rsidRDefault="008832A2" w:rsidP="008832A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</w:p>
    <w:p w:rsidR="008832A2" w:rsidRPr="0033416D" w:rsidRDefault="008832A2" w:rsidP="008832A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</w:p>
    <w:p w:rsidR="008832A2" w:rsidRPr="0033416D" w:rsidRDefault="008832A2" w:rsidP="008832A2">
      <w:pPr>
        <w:pStyle w:val="Normlnywebov"/>
        <w:spacing w:before="140" w:beforeAutospacing="0" w:after="0" w:afterAutospacing="0"/>
        <w:rPr>
          <w:sz w:val="32"/>
          <w:szCs w:val="32"/>
        </w:rPr>
      </w:pPr>
    </w:p>
    <w:p w:rsidR="008832A2" w:rsidRPr="0033416D" w:rsidRDefault="008832A2" w:rsidP="008832A2">
      <w:pPr>
        <w:pStyle w:val="Normlnywebov"/>
        <w:spacing w:before="140" w:beforeAutospacing="0" w:after="0" w:afterAutospacing="0"/>
        <w:rPr>
          <w:sz w:val="32"/>
          <w:szCs w:val="32"/>
        </w:rPr>
      </w:pPr>
      <w:r w:rsidRPr="0033416D">
        <w:rPr>
          <w:rFonts w:eastAsiaTheme="minorEastAsia"/>
          <w:color w:val="FFFFFF" w:themeColor="background1"/>
          <w:kern w:val="24"/>
          <w:sz w:val="32"/>
          <w:szCs w:val="32"/>
        </w:rPr>
        <w:t xml:space="preserve">10. Pondelok - denná téma </w:t>
      </w:r>
    </w:p>
    <w:p w:rsidR="008832A2" w:rsidRDefault="008832A2" w:rsidP="008832A2">
      <w:pPr>
        <w:pStyle w:val="Normlnywebov"/>
        <w:spacing w:before="140" w:beforeAutospacing="0" w:after="0" w:afterAutospacing="0"/>
        <w:jc w:val="center"/>
      </w:pPr>
      <w:r>
        <w:rPr>
          <w:rFonts w:ascii="Comic Sans MS" w:eastAsiaTheme="minorEastAsia" w:hAnsi="Comic Sans MS" w:cstheme="minorBidi"/>
          <w:b/>
          <w:bCs/>
          <w:color w:val="FFFFFF" w:themeColor="background1"/>
          <w:kern w:val="24"/>
          <w:sz w:val="52"/>
          <w:szCs w:val="52"/>
        </w:rPr>
        <w:t xml:space="preserve"> chlieb, pečivo, obilniny, ryža, cestoviny, zemiaky - prečo tvoria základňu potravinovej pyramídy</w:t>
      </w:r>
    </w:p>
    <w:p w:rsidR="008832A2" w:rsidRPr="0033416D" w:rsidRDefault="008832A2" w:rsidP="008832A2">
      <w:pPr>
        <w:rPr>
          <w:sz w:val="44"/>
          <w:szCs w:val="44"/>
        </w:rPr>
      </w:pPr>
    </w:p>
    <w:p w:rsidR="00FE7B8D" w:rsidRDefault="00FE7B8D"/>
    <w:sectPr w:rsidR="00FE7B8D" w:rsidSect="00095F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AB7FC0"/>
    <w:multiLevelType w:val="hybridMultilevel"/>
    <w:tmpl w:val="571C35AE"/>
    <w:lvl w:ilvl="0" w:tplc="D8EEB658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F88A70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00A13E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962BA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A70861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62E49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B30FA5A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254A0C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0A41D1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832A2"/>
    <w:rsid w:val="00021222"/>
    <w:rsid w:val="00095F8F"/>
    <w:rsid w:val="0043082B"/>
    <w:rsid w:val="0043735C"/>
    <w:rsid w:val="0055549C"/>
    <w:rsid w:val="008832A2"/>
    <w:rsid w:val="009C470E"/>
    <w:rsid w:val="00B459F7"/>
    <w:rsid w:val="00D21B4D"/>
    <w:rsid w:val="00FE7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832A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883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5554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832A2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883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5554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0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856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455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0029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LAURIKAMR</dc:creator>
  <cp:lastModifiedBy>SPPK</cp:lastModifiedBy>
  <cp:revision>2</cp:revision>
  <dcterms:created xsi:type="dcterms:W3CDTF">2015-10-26T16:24:00Z</dcterms:created>
  <dcterms:modified xsi:type="dcterms:W3CDTF">2015-10-26T16:24:00Z</dcterms:modified>
</cp:coreProperties>
</file>